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18B" w14:textId="0F056E97" w:rsidR="007A080D" w:rsidRPr="009F4D6C" w:rsidRDefault="007A080D" w:rsidP="007A080D">
      <w:pPr>
        <w:jc w:val="left"/>
        <w:rPr>
          <w:b/>
          <w:sz w:val="24"/>
          <w:szCs w:val="24"/>
        </w:rPr>
      </w:pPr>
      <w:bookmarkStart w:id="0" w:name="_Hlk1554475"/>
      <w:r w:rsidRPr="009F4D6C">
        <w:rPr>
          <w:noProof/>
        </w:rPr>
        <w:drawing>
          <wp:inline distT="0" distB="0" distL="0" distR="0" wp14:anchorId="665FFCA6" wp14:editId="0B6C4B64">
            <wp:extent cx="33432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217A" w14:textId="77777777" w:rsidR="007A080D" w:rsidRPr="009C00C8" w:rsidRDefault="007A080D" w:rsidP="007A080D">
      <w:pPr>
        <w:jc w:val="center"/>
        <w:rPr>
          <w:b/>
          <w:sz w:val="24"/>
          <w:szCs w:val="24"/>
        </w:rPr>
      </w:pPr>
    </w:p>
    <w:p w14:paraId="39E70EEE" w14:textId="2B162C39" w:rsidR="008710BB" w:rsidRDefault="007A080D" w:rsidP="009E4E79">
      <w:pPr>
        <w:spacing w:after="160" w:line="259" w:lineRule="auto"/>
        <w:jc w:val="center"/>
        <w:rPr>
          <w:b/>
          <w:szCs w:val="22"/>
        </w:rPr>
      </w:pPr>
      <w:r w:rsidRPr="00D07380">
        <w:rPr>
          <w:b/>
          <w:szCs w:val="22"/>
        </w:rPr>
        <w:t>APPEAL REF:</w:t>
      </w:r>
      <w:r w:rsidRPr="00D07380">
        <w:rPr>
          <w:rFonts w:eastAsia="Calibri"/>
          <w:b/>
          <w:szCs w:val="22"/>
          <w:lang w:eastAsia="en-US"/>
        </w:rPr>
        <w:t xml:space="preserve"> </w:t>
      </w:r>
      <w:r w:rsidRPr="00D07380">
        <w:rPr>
          <w:b/>
          <w:szCs w:val="22"/>
        </w:rPr>
        <w:t>APP/</w:t>
      </w:r>
      <w:r w:rsidR="008710BB">
        <w:rPr>
          <w:b/>
          <w:szCs w:val="22"/>
        </w:rPr>
        <w:t>J4423/</w:t>
      </w:r>
      <w:r w:rsidRPr="00D07380">
        <w:rPr>
          <w:b/>
          <w:szCs w:val="22"/>
        </w:rPr>
        <w:t>W/2</w:t>
      </w:r>
      <w:r w:rsidR="008710BB">
        <w:rPr>
          <w:b/>
          <w:szCs w:val="22"/>
        </w:rPr>
        <w:t>1</w:t>
      </w:r>
      <w:r w:rsidRPr="00D07380">
        <w:rPr>
          <w:b/>
          <w:szCs w:val="22"/>
        </w:rPr>
        <w:t>/32</w:t>
      </w:r>
      <w:r w:rsidR="00E92EA7">
        <w:rPr>
          <w:b/>
          <w:szCs w:val="22"/>
        </w:rPr>
        <w:t>67168</w:t>
      </w:r>
    </w:p>
    <w:p w14:paraId="05743784" w14:textId="6D47DEB0" w:rsidR="007A080D" w:rsidRPr="00D07380" w:rsidRDefault="007A080D" w:rsidP="009E4E79">
      <w:pPr>
        <w:spacing w:after="160" w:line="259" w:lineRule="auto"/>
        <w:jc w:val="center"/>
        <w:rPr>
          <w:rFonts w:cs="Arial"/>
          <w:b/>
          <w:szCs w:val="22"/>
        </w:rPr>
      </w:pPr>
      <w:r w:rsidRPr="00D07380">
        <w:rPr>
          <w:b/>
          <w:szCs w:val="22"/>
        </w:rPr>
        <w:t xml:space="preserve">Land </w:t>
      </w:r>
      <w:r w:rsidR="00E92EA7">
        <w:rPr>
          <w:b/>
          <w:szCs w:val="22"/>
        </w:rPr>
        <w:t xml:space="preserve">at Junction </w:t>
      </w:r>
      <w:r w:rsidR="00AE3087">
        <w:rPr>
          <w:b/>
          <w:szCs w:val="22"/>
        </w:rPr>
        <w:t xml:space="preserve">with </w:t>
      </w:r>
      <w:proofErr w:type="spellStart"/>
      <w:r w:rsidR="00AE3087">
        <w:rPr>
          <w:b/>
          <w:szCs w:val="22"/>
        </w:rPr>
        <w:t>Carr</w:t>
      </w:r>
      <w:proofErr w:type="spellEnd"/>
      <w:r w:rsidR="00AE3087">
        <w:rPr>
          <w:b/>
          <w:szCs w:val="22"/>
        </w:rPr>
        <w:t xml:space="preserve"> Road and </w:t>
      </w:r>
      <w:proofErr w:type="spellStart"/>
      <w:r w:rsidR="00AE3087">
        <w:rPr>
          <w:b/>
          <w:szCs w:val="22"/>
        </w:rPr>
        <w:t>Hollin</w:t>
      </w:r>
      <w:proofErr w:type="spellEnd"/>
      <w:r w:rsidR="00AE3087">
        <w:rPr>
          <w:b/>
          <w:szCs w:val="22"/>
        </w:rPr>
        <w:t xml:space="preserve"> Busk Lane</w:t>
      </w:r>
      <w:r w:rsidR="00732A72" w:rsidRPr="00D07380">
        <w:rPr>
          <w:b/>
          <w:szCs w:val="22"/>
        </w:rPr>
        <w:t xml:space="preserve">, </w:t>
      </w:r>
      <w:r w:rsidR="009E4E79">
        <w:rPr>
          <w:b/>
          <w:szCs w:val="22"/>
        </w:rPr>
        <w:t>Sheffield S</w:t>
      </w:r>
      <w:r w:rsidR="006C1D07">
        <w:rPr>
          <w:b/>
          <w:szCs w:val="22"/>
        </w:rPr>
        <w:t>36 1GH</w:t>
      </w:r>
    </w:p>
    <w:p w14:paraId="5CD6C6F7" w14:textId="77777777" w:rsidR="005F553B" w:rsidRPr="00D07380" w:rsidRDefault="00EF1740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>Round Table Session – Heritage Matters</w:t>
      </w:r>
    </w:p>
    <w:p w14:paraId="161EE0B3" w14:textId="77777777" w:rsidR="005F553B" w:rsidRPr="00D07380" w:rsidRDefault="005F553B" w:rsidP="007A080D">
      <w:pPr>
        <w:jc w:val="center"/>
        <w:rPr>
          <w:rFonts w:cs="Arial"/>
          <w:b/>
          <w:szCs w:val="22"/>
        </w:rPr>
      </w:pPr>
    </w:p>
    <w:p w14:paraId="64FDB787" w14:textId="22F28316" w:rsidR="007A080D" w:rsidRPr="00D07380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 xml:space="preserve">  </w:t>
      </w:r>
      <w:r w:rsidR="00C35D9D" w:rsidRPr="00D07380">
        <w:rPr>
          <w:rFonts w:cs="Arial"/>
          <w:b/>
          <w:szCs w:val="22"/>
        </w:rPr>
        <w:t>13.30</w:t>
      </w:r>
      <w:r w:rsidRPr="00D07380">
        <w:rPr>
          <w:rFonts w:cs="Arial"/>
          <w:b/>
          <w:szCs w:val="22"/>
        </w:rPr>
        <w:t xml:space="preserve"> on </w:t>
      </w:r>
      <w:r w:rsidR="00F24270">
        <w:rPr>
          <w:rFonts w:cs="Arial"/>
          <w:b/>
          <w:szCs w:val="22"/>
        </w:rPr>
        <w:t xml:space="preserve">Tuesday </w:t>
      </w:r>
      <w:r w:rsidR="00222C75">
        <w:rPr>
          <w:rFonts w:cs="Arial"/>
          <w:b/>
          <w:szCs w:val="22"/>
        </w:rPr>
        <w:t>22</w:t>
      </w:r>
      <w:r w:rsidRPr="00D07380">
        <w:rPr>
          <w:rFonts w:cs="Arial"/>
          <w:b/>
          <w:szCs w:val="22"/>
        </w:rPr>
        <w:t xml:space="preserve"> </w:t>
      </w:r>
      <w:r w:rsidR="00222C75">
        <w:rPr>
          <w:rFonts w:cs="Arial"/>
          <w:b/>
          <w:szCs w:val="22"/>
        </w:rPr>
        <w:t>June</w:t>
      </w:r>
      <w:r w:rsidRPr="00D07380">
        <w:rPr>
          <w:rFonts w:cs="Arial"/>
          <w:b/>
          <w:szCs w:val="22"/>
        </w:rPr>
        <w:t xml:space="preserve"> 202</w:t>
      </w:r>
      <w:r w:rsidR="00EA319E">
        <w:rPr>
          <w:rFonts w:cs="Arial"/>
          <w:b/>
          <w:szCs w:val="22"/>
        </w:rPr>
        <w:t>1</w:t>
      </w:r>
    </w:p>
    <w:p w14:paraId="7476B14C" w14:textId="77777777" w:rsidR="007A080D" w:rsidRPr="00D07380" w:rsidRDefault="007A080D" w:rsidP="007A080D">
      <w:pPr>
        <w:jc w:val="center"/>
        <w:rPr>
          <w:rFonts w:cs="Arial"/>
          <w:b/>
          <w:szCs w:val="22"/>
        </w:rPr>
      </w:pPr>
    </w:p>
    <w:bookmarkEnd w:id="0"/>
    <w:p w14:paraId="316FDA8E" w14:textId="77777777" w:rsidR="007A080D" w:rsidRPr="00D07380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>AGENDA</w:t>
      </w:r>
    </w:p>
    <w:p w14:paraId="65D5E190" w14:textId="77777777" w:rsidR="00A465AF" w:rsidRPr="00D07380" w:rsidRDefault="00A465AF" w:rsidP="00A465AF">
      <w:pPr>
        <w:jc w:val="center"/>
        <w:rPr>
          <w:rFonts w:cs="Arial"/>
          <w:bCs/>
          <w:szCs w:val="22"/>
        </w:rPr>
      </w:pPr>
    </w:p>
    <w:p w14:paraId="593B3CC2" w14:textId="63B8260F" w:rsidR="00A465AF" w:rsidRDefault="006652F0" w:rsidP="008B64C7">
      <w:pPr>
        <w:pStyle w:val="ListParagraph"/>
        <w:numPr>
          <w:ilvl w:val="0"/>
          <w:numId w:val="1"/>
        </w:numPr>
        <w:jc w:val="left"/>
        <w:rPr>
          <w:rFonts w:cs="Arial"/>
          <w:bCs/>
          <w:szCs w:val="22"/>
        </w:rPr>
      </w:pPr>
      <w:r w:rsidRPr="00D07380">
        <w:rPr>
          <w:rFonts w:cs="Arial"/>
          <w:bCs/>
          <w:szCs w:val="22"/>
        </w:rPr>
        <w:t>I</w:t>
      </w:r>
      <w:r w:rsidR="00A465AF" w:rsidRPr="00D07380">
        <w:rPr>
          <w:rFonts w:cs="Arial"/>
          <w:bCs/>
          <w:szCs w:val="22"/>
        </w:rPr>
        <w:t>ntroduction by the Inspector</w:t>
      </w:r>
    </w:p>
    <w:p w14:paraId="2A98F035" w14:textId="570B7AE4" w:rsidR="00F3634E" w:rsidRDefault="00F3634E" w:rsidP="00F3634E">
      <w:pPr>
        <w:jc w:val="left"/>
        <w:rPr>
          <w:rFonts w:cs="Arial"/>
          <w:bCs/>
          <w:szCs w:val="22"/>
        </w:rPr>
      </w:pPr>
    </w:p>
    <w:p w14:paraId="6E766E44" w14:textId="0AF2980B" w:rsidR="00F3634E" w:rsidRPr="00F3634E" w:rsidRDefault="00F3634E" w:rsidP="00F3634E">
      <w:pPr>
        <w:pStyle w:val="ListParagraph"/>
        <w:numPr>
          <w:ilvl w:val="0"/>
          <w:numId w:val="1"/>
        </w:numPr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Introduction to parties present</w:t>
      </w:r>
    </w:p>
    <w:p w14:paraId="5096CA73" w14:textId="77777777" w:rsidR="00A465AF" w:rsidRPr="00D07380" w:rsidRDefault="00A465AF" w:rsidP="00A465AF">
      <w:pPr>
        <w:jc w:val="left"/>
        <w:rPr>
          <w:rFonts w:cs="Arial"/>
          <w:bCs/>
          <w:szCs w:val="22"/>
        </w:rPr>
      </w:pPr>
    </w:p>
    <w:p w14:paraId="62E765B6" w14:textId="2FA9AF4E" w:rsidR="00D07380" w:rsidRDefault="00D07380" w:rsidP="00D07380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 w:rsidRPr="00D07380">
        <w:rPr>
          <w:rFonts w:cstheme="minorHAnsi"/>
          <w:color w:val="000000"/>
          <w:szCs w:val="22"/>
        </w:rPr>
        <w:t xml:space="preserve">Heritage Overview and Heritage Assets within </w:t>
      </w:r>
      <w:proofErr w:type="gramStart"/>
      <w:r w:rsidRPr="00D07380">
        <w:rPr>
          <w:rFonts w:cstheme="minorHAnsi"/>
          <w:color w:val="000000"/>
          <w:szCs w:val="22"/>
        </w:rPr>
        <w:t>close proximity</w:t>
      </w:r>
      <w:proofErr w:type="gramEnd"/>
      <w:r w:rsidRPr="00D07380">
        <w:rPr>
          <w:rFonts w:cstheme="minorHAnsi"/>
          <w:color w:val="000000"/>
          <w:szCs w:val="22"/>
        </w:rPr>
        <w:t xml:space="preserve"> to the appeal site  </w:t>
      </w:r>
    </w:p>
    <w:p w14:paraId="58D350F2" w14:textId="77777777" w:rsidR="00F35DCB" w:rsidRPr="00F35DCB" w:rsidRDefault="00F35DCB" w:rsidP="00F35DCB">
      <w:pPr>
        <w:pStyle w:val="ListParagraph"/>
        <w:rPr>
          <w:rFonts w:cstheme="minorHAnsi"/>
          <w:color w:val="000000"/>
          <w:szCs w:val="22"/>
        </w:rPr>
      </w:pPr>
    </w:p>
    <w:p w14:paraId="1BB70F51" w14:textId="09A4E81D" w:rsidR="00F35DCB" w:rsidRPr="00D07380" w:rsidRDefault="00F35DCB" w:rsidP="00D07380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Relevant </w:t>
      </w:r>
      <w:r w:rsidR="009C3ABF">
        <w:rPr>
          <w:rFonts w:cstheme="minorHAnsi"/>
          <w:color w:val="000000"/>
          <w:szCs w:val="22"/>
        </w:rPr>
        <w:t>decision-making</w:t>
      </w:r>
      <w:r w:rsidR="00E15F83">
        <w:rPr>
          <w:rFonts w:cstheme="minorHAnsi"/>
          <w:color w:val="000000"/>
          <w:szCs w:val="22"/>
        </w:rPr>
        <w:t xml:space="preserve"> framework</w:t>
      </w:r>
    </w:p>
    <w:p w14:paraId="4881D575" w14:textId="77777777" w:rsidR="00D07380" w:rsidRDefault="00D07380" w:rsidP="00D07380">
      <w:pPr>
        <w:jc w:val="left"/>
        <w:rPr>
          <w:rFonts w:cstheme="minorHAnsi"/>
          <w:color w:val="000000"/>
          <w:szCs w:val="22"/>
        </w:rPr>
      </w:pPr>
    </w:p>
    <w:p w14:paraId="121BCEA7" w14:textId="3DBA6355" w:rsidR="00C03D23" w:rsidRDefault="006F37EF" w:rsidP="00D07380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Summary of </w:t>
      </w:r>
      <w:r w:rsidR="00D07380" w:rsidRPr="00D07380">
        <w:rPr>
          <w:rFonts w:cstheme="minorHAnsi"/>
          <w:color w:val="000000"/>
          <w:szCs w:val="22"/>
        </w:rPr>
        <w:t xml:space="preserve">consultee comments </w:t>
      </w:r>
    </w:p>
    <w:p w14:paraId="0B394C69" w14:textId="77777777" w:rsidR="00903E0D" w:rsidRPr="00903E0D" w:rsidRDefault="00903E0D" w:rsidP="00903E0D">
      <w:pPr>
        <w:jc w:val="left"/>
        <w:rPr>
          <w:rFonts w:cstheme="minorHAnsi"/>
          <w:color w:val="000000"/>
          <w:szCs w:val="22"/>
        </w:rPr>
      </w:pPr>
    </w:p>
    <w:p w14:paraId="171265AE" w14:textId="6E984CFC" w:rsidR="00D07380" w:rsidRPr="00D07380" w:rsidRDefault="00D8154E" w:rsidP="00903E0D">
      <w:pPr>
        <w:pStyle w:val="ListParagraph"/>
        <w:numPr>
          <w:ilvl w:val="0"/>
          <w:numId w:val="1"/>
        </w:numPr>
        <w:ind w:left="357" w:hanging="357"/>
        <w:contextualSpacing w:val="0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Council </w:t>
      </w:r>
      <w:r w:rsidR="00F35DCB">
        <w:rPr>
          <w:rFonts w:cstheme="minorHAnsi"/>
          <w:color w:val="000000"/>
          <w:szCs w:val="22"/>
        </w:rPr>
        <w:t xml:space="preserve">position </w:t>
      </w:r>
      <w:r w:rsidR="00E15F83">
        <w:rPr>
          <w:rFonts w:cstheme="minorHAnsi"/>
          <w:color w:val="000000"/>
          <w:szCs w:val="22"/>
        </w:rPr>
        <w:t>- summary</w:t>
      </w:r>
      <w:r>
        <w:rPr>
          <w:rFonts w:cstheme="minorHAnsi"/>
          <w:color w:val="000000"/>
          <w:szCs w:val="22"/>
        </w:rPr>
        <w:t xml:space="preserve"> </w:t>
      </w:r>
      <w:r w:rsidR="00B32571">
        <w:rPr>
          <w:rFonts w:cstheme="minorHAnsi"/>
          <w:color w:val="000000"/>
          <w:szCs w:val="22"/>
        </w:rPr>
        <w:t xml:space="preserve">of heritage </w:t>
      </w:r>
      <w:r w:rsidR="002D7562">
        <w:rPr>
          <w:rFonts w:cstheme="minorHAnsi"/>
          <w:color w:val="000000"/>
          <w:szCs w:val="22"/>
        </w:rPr>
        <w:t xml:space="preserve">considerations </w:t>
      </w:r>
      <w:r w:rsidR="00D07380" w:rsidRPr="00D07380">
        <w:rPr>
          <w:rFonts w:cstheme="minorHAnsi"/>
          <w:color w:val="000000"/>
          <w:szCs w:val="22"/>
        </w:rPr>
        <w:br/>
      </w:r>
    </w:p>
    <w:p w14:paraId="4901F152" w14:textId="7928E337" w:rsidR="00D07380" w:rsidRPr="00903E0D" w:rsidRDefault="00D07380" w:rsidP="00903E0D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 w:rsidRPr="00903E0D">
        <w:rPr>
          <w:rFonts w:cstheme="minorHAnsi"/>
          <w:color w:val="000000"/>
          <w:szCs w:val="22"/>
        </w:rPr>
        <w:t>App</w:t>
      </w:r>
      <w:r w:rsidR="00BE693B">
        <w:rPr>
          <w:rFonts w:cstheme="minorHAnsi"/>
          <w:color w:val="000000"/>
          <w:szCs w:val="22"/>
        </w:rPr>
        <w:t xml:space="preserve">ellant </w:t>
      </w:r>
      <w:r w:rsidR="00B32571">
        <w:rPr>
          <w:rFonts w:cstheme="minorHAnsi"/>
          <w:color w:val="000000"/>
          <w:szCs w:val="22"/>
        </w:rPr>
        <w:t>position</w:t>
      </w:r>
      <w:r w:rsidRPr="00903E0D">
        <w:rPr>
          <w:rFonts w:cstheme="minorHAnsi"/>
          <w:color w:val="000000"/>
          <w:szCs w:val="22"/>
        </w:rPr>
        <w:t xml:space="preserve"> – summary of heritage statement findings</w:t>
      </w:r>
      <w:r w:rsidRPr="00903E0D">
        <w:rPr>
          <w:rFonts w:cstheme="minorHAnsi"/>
          <w:color w:val="000000"/>
          <w:szCs w:val="22"/>
        </w:rPr>
        <w:br/>
      </w:r>
    </w:p>
    <w:p w14:paraId="6A93BCFD" w14:textId="6C8B008E" w:rsidR="00D07380" w:rsidRPr="006F539C" w:rsidRDefault="00DB1666" w:rsidP="006F539C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Interested </w:t>
      </w:r>
      <w:r w:rsidR="006F539C">
        <w:rPr>
          <w:rFonts w:cstheme="minorHAnsi"/>
          <w:color w:val="000000"/>
          <w:szCs w:val="22"/>
        </w:rPr>
        <w:t>Part</w:t>
      </w:r>
      <w:r w:rsidR="0042380E">
        <w:rPr>
          <w:rFonts w:cstheme="minorHAnsi"/>
          <w:color w:val="000000"/>
          <w:szCs w:val="22"/>
        </w:rPr>
        <w:t>ies</w:t>
      </w:r>
      <w:r w:rsidR="006F539C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>views</w:t>
      </w:r>
      <w:r w:rsidR="00D07380" w:rsidRPr="006F539C">
        <w:rPr>
          <w:rFonts w:cstheme="minorHAnsi"/>
          <w:color w:val="000000"/>
          <w:szCs w:val="22"/>
        </w:rPr>
        <w:br/>
      </w:r>
    </w:p>
    <w:p w14:paraId="0DF02834" w14:textId="26E3C1BF" w:rsidR="00D07380" w:rsidRPr="00820B5F" w:rsidRDefault="00820B5F" w:rsidP="00820B5F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Discussion of </w:t>
      </w:r>
      <w:r w:rsidR="009D27B5">
        <w:rPr>
          <w:rFonts w:cstheme="minorHAnsi"/>
          <w:color w:val="000000"/>
          <w:szCs w:val="22"/>
        </w:rPr>
        <w:t>k</w:t>
      </w:r>
      <w:r w:rsidR="00D07380" w:rsidRPr="00820B5F">
        <w:rPr>
          <w:rFonts w:cstheme="minorHAnsi"/>
          <w:color w:val="000000"/>
          <w:szCs w:val="22"/>
        </w:rPr>
        <w:t xml:space="preserve">ey issue </w:t>
      </w:r>
    </w:p>
    <w:p w14:paraId="51431906" w14:textId="77777777" w:rsidR="00D07380" w:rsidRPr="00D07380" w:rsidRDefault="00D07380" w:rsidP="00D07380">
      <w:pPr>
        <w:pStyle w:val="ListParagraph"/>
        <w:rPr>
          <w:rFonts w:cstheme="minorHAnsi"/>
          <w:color w:val="000000"/>
          <w:szCs w:val="22"/>
        </w:rPr>
      </w:pPr>
    </w:p>
    <w:p w14:paraId="1623D59F" w14:textId="0A8C7EA0" w:rsidR="00D07380" w:rsidRDefault="00D07380" w:rsidP="009D27B5">
      <w:pPr>
        <w:ind w:left="360"/>
        <w:jc w:val="left"/>
        <w:rPr>
          <w:rFonts w:cstheme="minorHAnsi"/>
          <w:color w:val="000000"/>
          <w:szCs w:val="22"/>
        </w:rPr>
      </w:pPr>
      <w:r w:rsidRPr="009D27B5">
        <w:rPr>
          <w:rFonts w:cstheme="minorHAnsi"/>
          <w:color w:val="000000"/>
          <w:szCs w:val="22"/>
        </w:rPr>
        <w:t>The extent to which the impact of the development causes harm</w:t>
      </w:r>
      <w:r w:rsidR="00C9401E" w:rsidRPr="009D27B5">
        <w:rPr>
          <w:rFonts w:cstheme="minorHAnsi"/>
          <w:color w:val="000000"/>
          <w:szCs w:val="22"/>
        </w:rPr>
        <w:t xml:space="preserve"> </w:t>
      </w:r>
      <w:r w:rsidRPr="009D27B5">
        <w:rPr>
          <w:rFonts w:cstheme="minorHAnsi"/>
          <w:color w:val="000000"/>
          <w:szCs w:val="22"/>
        </w:rPr>
        <w:t>to the relevant designated and non-designated heritage assets and their significance.</w:t>
      </w:r>
    </w:p>
    <w:p w14:paraId="4AE2897B" w14:textId="6FC106DA" w:rsidR="009D27B5" w:rsidRDefault="009D27B5" w:rsidP="009D27B5">
      <w:pPr>
        <w:ind w:left="360"/>
        <w:jc w:val="left"/>
        <w:rPr>
          <w:rFonts w:cstheme="minorHAnsi"/>
          <w:color w:val="000000"/>
          <w:szCs w:val="22"/>
        </w:rPr>
      </w:pPr>
    </w:p>
    <w:p w14:paraId="773F4B8C" w14:textId="1513737A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 xml:space="preserve">evolution of the site and area, including historic landscape </w:t>
      </w:r>
    </w:p>
    <w:p w14:paraId="52422DB3" w14:textId="77777777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>setting and its contribution to the significance of Royd Farmhouse and adjacent barn and outbuildings (Immediate setting; appeal setting; and wider setting)</w:t>
      </w:r>
    </w:p>
    <w:p w14:paraId="4FDFFEF9" w14:textId="77777777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>relevance of group value of listed buildings</w:t>
      </w:r>
    </w:p>
    <w:p w14:paraId="5F457337" w14:textId="77777777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 xml:space="preserve">significance of the heritage assets (components of significance), including how experienced (i.e. views from and to listed buildings) </w:t>
      </w:r>
    </w:p>
    <w:p w14:paraId="0662003E" w14:textId="1491A999" w:rsidR="007C27D6" w:rsidRDefault="00BB76B9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>a</w:t>
      </w:r>
      <w:r w:rsidR="007C27D6">
        <w:rPr>
          <w:color w:val="000000"/>
        </w:rPr>
        <w:t>pproach</w:t>
      </w:r>
      <w:r>
        <w:rPr>
          <w:color w:val="000000"/>
        </w:rPr>
        <w:t xml:space="preserve"> </w:t>
      </w:r>
      <w:r w:rsidR="007C27D6">
        <w:rPr>
          <w:color w:val="000000"/>
        </w:rPr>
        <w:t>to assess impact</w:t>
      </w:r>
    </w:p>
    <w:p w14:paraId="78AFF647" w14:textId="77777777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>impact of the proposed development on the significance of Royd Farmhouse and adjacent barn and outbuildings (Immediate setting; former farmland setting; and wider setting)</w:t>
      </w:r>
    </w:p>
    <w:p w14:paraId="118804FF" w14:textId="7CE6F1B3" w:rsidR="007C27D6" w:rsidRDefault="007C27D6" w:rsidP="007C27D6">
      <w:pPr>
        <w:pStyle w:val="ListParagraph"/>
        <w:numPr>
          <w:ilvl w:val="0"/>
          <w:numId w:val="9"/>
        </w:numPr>
        <w:ind w:left="709" w:hanging="142"/>
        <w:jc w:val="left"/>
        <w:rPr>
          <w:color w:val="000000"/>
        </w:rPr>
      </w:pPr>
      <w:r>
        <w:rPr>
          <w:color w:val="000000"/>
        </w:rPr>
        <w:t xml:space="preserve">relevance of scheme mitigation </w:t>
      </w:r>
    </w:p>
    <w:p w14:paraId="53243ACA" w14:textId="77777777" w:rsidR="009C3ABF" w:rsidRPr="009978DC" w:rsidRDefault="009C3ABF" w:rsidP="009978DC">
      <w:pPr>
        <w:ind w:left="567"/>
        <w:jc w:val="left"/>
        <w:rPr>
          <w:color w:val="000000"/>
        </w:rPr>
      </w:pPr>
    </w:p>
    <w:p w14:paraId="7AC46F94" w14:textId="0AD8D5F9" w:rsidR="007C27D6" w:rsidRDefault="009978DC" w:rsidP="009978DC">
      <w:pPr>
        <w:pStyle w:val="ListParagraph"/>
        <w:numPr>
          <w:ilvl w:val="0"/>
          <w:numId w:val="11"/>
        </w:numPr>
        <w:ind w:left="426" w:hanging="426"/>
        <w:jc w:val="left"/>
        <w:rPr>
          <w:color w:val="000000"/>
        </w:rPr>
      </w:pPr>
      <w:r>
        <w:rPr>
          <w:color w:val="000000"/>
        </w:rPr>
        <w:t>C</w:t>
      </w:r>
      <w:r w:rsidR="009C3ABF" w:rsidRPr="009978DC">
        <w:rPr>
          <w:color w:val="000000"/>
        </w:rPr>
        <w:t xml:space="preserve">onclusions and </w:t>
      </w:r>
      <w:r w:rsidR="008F5DE9" w:rsidRPr="009978DC">
        <w:rPr>
          <w:color w:val="000000"/>
        </w:rPr>
        <w:t>a</w:t>
      </w:r>
      <w:r w:rsidR="00AE2B8E" w:rsidRPr="009978DC">
        <w:rPr>
          <w:color w:val="000000"/>
        </w:rPr>
        <w:t>ny areas of agreement</w:t>
      </w:r>
    </w:p>
    <w:p w14:paraId="3B956C0D" w14:textId="77777777" w:rsidR="001E0D4A" w:rsidRPr="001E0D4A" w:rsidRDefault="001E0D4A" w:rsidP="001E0D4A">
      <w:pPr>
        <w:jc w:val="left"/>
        <w:rPr>
          <w:color w:val="000000"/>
        </w:rPr>
      </w:pPr>
    </w:p>
    <w:p w14:paraId="77C6F173" w14:textId="4300B254" w:rsidR="00D07380" w:rsidRPr="00F20E10" w:rsidRDefault="009C3ABF" w:rsidP="00897BAC">
      <w:pPr>
        <w:pStyle w:val="ListParagraph"/>
        <w:numPr>
          <w:ilvl w:val="0"/>
          <w:numId w:val="11"/>
        </w:numPr>
        <w:ind w:left="426" w:hanging="426"/>
        <w:jc w:val="left"/>
        <w:rPr>
          <w:rFonts w:cstheme="minorHAnsi"/>
          <w:color w:val="000000"/>
          <w:szCs w:val="22"/>
        </w:rPr>
      </w:pPr>
      <w:r w:rsidRPr="00F20E10">
        <w:rPr>
          <w:rFonts w:cstheme="minorHAnsi"/>
          <w:color w:val="000000"/>
          <w:szCs w:val="22"/>
          <w:lang w:eastAsia="en-US"/>
        </w:rPr>
        <w:t>Close</w:t>
      </w:r>
    </w:p>
    <w:sectPr w:rsidR="00D07380" w:rsidRPr="00F2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B3B"/>
    <w:multiLevelType w:val="hybridMultilevel"/>
    <w:tmpl w:val="0514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1F2"/>
    <w:multiLevelType w:val="hybridMultilevel"/>
    <w:tmpl w:val="D4FA294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2829B1"/>
    <w:multiLevelType w:val="multilevel"/>
    <w:tmpl w:val="A90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C7CA3"/>
    <w:multiLevelType w:val="hybridMultilevel"/>
    <w:tmpl w:val="AD365DF2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3088"/>
    <w:multiLevelType w:val="multilevel"/>
    <w:tmpl w:val="F2181062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5" w15:restartNumberingAfterBreak="0">
    <w:nsid w:val="37E62B25"/>
    <w:multiLevelType w:val="hybridMultilevel"/>
    <w:tmpl w:val="CAFA4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1FF3"/>
    <w:multiLevelType w:val="hybridMultilevel"/>
    <w:tmpl w:val="E818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4E55"/>
    <w:multiLevelType w:val="hybridMultilevel"/>
    <w:tmpl w:val="98C8C610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51BF"/>
    <w:multiLevelType w:val="hybridMultilevel"/>
    <w:tmpl w:val="E092E14E"/>
    <w:lvl w:ilvl="0" w:tplc="DF762E92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BD5EA6"/>
    <w:multiLevelType w:val="hybridMultilevel"/>
    <w:tmpl w:val="2954C46C"/>
    <w:lvl w:ilvl="0" w:tplc="E566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0D"/>
    <w:rsid w:val="000350F5"/>
    <w:rsid w:val="000C4BC6"/>
    <w:rsid w:val="00174CC4"/>
    <w:rsid w:val="001E0D4A"/>
    <w:rsid w:val="00222C75"/>
    <w:rsid w:val="0022455A"/>
    <w:rsid w:val="002546E4"/>
    <w:rsid w:val="002D7562"/>
    <w:rsid w:val="00391555"/>
    <w:rsid w:val="0042380E"/>
    <w:rsid w:val="00563A3B"/>
    <w:rsid w:val="005B2D2A"/>
    <w:rsid w:val="005F553B"/>
    <w:rsid w:val="00644A1A"/>
    <w:rsid w:val="006652F0"/>
    <w:rsid w:val="006C1D07"/>
    <w:rsid w:val="006F37EF"/>
    <w:rsid w:val="006F539C"/>
    <w:rsid w:val="00732A72"/>
    <w:rsid w:val="007507B4"/>
    <w:rsid w:val="007A080D"/>
    <w:rsid w:val="007C27D6"/>
    <w:rsid w:val="00805E83"/>
    <w:rsid w:val="00820B5F"/>
    <w:rsid w:val="00860728"/>
    <w:rsid w:val="00870869"/>
    <w:rsid w:val="008710BB"/>
    <w:rsid w:val="008F5DE9"/>
    <w:rsid w:val="00903E0D"/>
    <w:rsid w:val="009978DC"/>
    <w:rsid w:val="009B233F"/>
    <w:rsid w:val="009C0E68"/>
    <w:rsid w:val="009C3ABF"/>
    <w:rsid w:val="009D27B5"/>
    <w:rsid w:val="009E4E79"/>
    <w:rsid w:val="00A465AF"/>
    <w:rsid w:val="00A520EC"/>
    <w:rsid w:val="00AE2B8E"/>
    <w:rsid w:val="00AE3087"/>
    <w:rsid w:val="00B32571"/>
    <w:rsid w:val="00BA7876"/>
    <w:rsid w:val="00BB76B9"/>
    <w:rsid w:val="00BE693B"/>
    <w:rsid w:val="00C03D23"/>
    <w:rsid w:val="00C10001"/>
    <w:rsid w:val="00C35D9D"/>
    <w:rsid w:val="00C81EE8"/>
    <w:rsid w:val="00C9401E"/>
    <w:rsid w:val="00D07380"/>
    <w:rsid w:val="00D8154E"/>
    <w:rsid w:val="00DB1666"/>
    <w:rsid w:val="00DD1996"/>
    <w:rsid w:val="00E15F83"/>
    <w:rsid w:val="00E6304D"/>
    <w:rsid w:val="00E92EA7"/>
    <w:rsid w:val="00EA319E"/>
    <w:rsid w:val="00EF1740"/>
    <w:rsid w:val="00F20E10"/>
    <w:rsid w:val="00F24270"/>
    <w:rsid w:val="00F35DCB"/>
    <w:rsid w:val="00F3634E"/>
    <w:rsid w:val="00F54228"/>
    <w:rsid w:val="00FA00E2"/>
    <w:rsid w:val="00FA30EB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5BB8"/>
  <w15:chartTrackingRefBased/>
  <w15:docId w15:val="{DD49276A-2F8B-4AFE-BB72-D22DC2E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0D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80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52F0"/>
    <w:rPr>
      <w:rFonts w:ascii="Verdana" w:eastAsia="Times New Roman" w:hAnsi="Verdana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1" ma:contentTypeDescription="Create a new document." ma:contentTypeScope="" ma:versionID="8ad2a4469a79337bcb7d1089b4fcab58">
  <xsd:schema xmlns:xsd="http://www.w3.org/2001/XMLSchema" xmlns:xs="http://www.w3.org/2001/XMLSchema" xmlns:p="http://schemas.microsoft.com/office/2006/metadata/properties" xmlns:ns3="28d24b8f-29f2-49ca-aa5b-dbde2d94cf9c" xmlns:ns4="c781fcaa-52e1-4021-a8d3-b66c85bc600e" targetNamespace="http://schemas.microsoft.com/office/2006/metadata/properties" ma:root="true" ma:fieldsID="7c36d6b48d7e5ab24914cc4f41a49ff7" ns3:_="" ns4:_="">
    <xsd:import namespace="28d24b8f-29f2-49ca-aa5b-dbde2d94cf9c"/>
    <xsd:import namespace="c781fcaa-52e1-4021-a8d3-b66c85bc6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B0E1A-FB15-4D3B-84F6-ACA2707B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24b8f-29f2-49ca-aa5b-dbde2d94cf9c"/>
    <ds:schemaRef ds:uri="c781fcaa-52e1-4021-a8d3-b66c85bc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59D77-C8B9-474E-A6C6-BCD6E5ACD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89DD6-55B2-46F6-A01E-609D108F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Normington, Stephen</cp:lastModifiedBy>
  <cp:revision>2</cp:revision>
  <cp:lastPrinted>2020-11-17T09:43:00Z</cp:lastPrinted>
  <dcterms:created xsi:type="dcterms:W3CDTF">2021-06-18T13:57:00Z</dcterms:created>
  <dcterms:modified xsi:type="dcterms:W3CDTF">2021-06-18T13:57:00Z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